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CCA" w:rsidRPr="00C70E91" w:rsidRDefault="00B86CCA" w:rsidP="00B86CC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70E91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7FE9D35" wp14:editId="0DE1C662">
            <wp:simplePos x="0" y="0"/>
            <wp:positionH relativeFrom="column">
              <wp:posOffset>76200</wp:posOffset>
            </wp:positionH>
            <wp:positionV relativeFrom="paragraph">
              <wp:posOffset>-577215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6CCA" w:rsidRPr="00C70E91" w:rsidRDefault="00B86CCA" w:rsidP="00B86CC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B86CCA" w:rsidRDefault="00B86CCA" w:rsidP="00B86CCA">
      <w:pPr>
        <w:spacing w:after="0" w:line="240" w:lineRule="auto"/>
        <w:textAlignment w:val="baseline"/>
        <w:outlineLvl w:val="0"/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Po</w:t>
      </w:r>
      <w:r w:rsidRPr="00C70E91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nedelja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k</w:t>
      </w:r>
      <w:r w:rsidRPr="00C70E91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,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>5.avgust</w:t>
      </w:r>
      <w:r w:rsidRPr="00C70E91"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 xml:space="preserve"> 2016</w:t>
      </w:r>
      <w:r w:rsidRPr="00C70E91"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</w:rPr>
        <w:t xml:space="preserve">.    </w:t>
      </w:r>
    </w:p>
    <w:p w:rsidR="003F5D97" w:rsidRDefault="003F5D97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F5D97" w:rsidRPr="003F5D97" w:rsidRDefault="003F5D97" w:rsidP="003F5D97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MMF: D</w:t>
      </w:r>
      <w:r w:rsidRPr="003F5D97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a se obuzda fond plata</w:t>
      </w:r>
    </w:p>
    <w:p w:rsidR="003F5D97" w:rsidRPr="003F5D97" w:rsidRDefault="003F5D97" w:rsidP="003F5D9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F5D97" w:rsidRPr="003F5D97" w:rsidRDefault="003F5D97" w:rsidP="003F5D9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Stalni predstavnik MMF-a u Beogradu Sebastijan Sosa izjavio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je u petak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da bi do kraja godine iz javnog sektora trebalo da ode još oko 6.500 ljudi.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je, na konferenciji u Narodnoj banci Srbije rekao da je "neto smanjenje zaposlenih" u javnom sektoru iznosilo oko 16.000 ljudi i to od kraja 2014. godine do maja ove godine. Sosa je podvukao da su izdaci za plate i penzije veliki i da čine veliki deo ukupnih rashoda, zato su uvek važni napori da se obuzda potrošnja na toj strani.</w:t>
      </w:r>
    </w:p>
    <w:p w:rsidR="003F5D97" w:rsidRDefault="003F5D97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F5D97" w:rsidRPr="003F5D97" w:rsidRDefault="003F5D97" w:rsidP="003F5D97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3F5D97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Nikolić: Moguće povećenje plata i penzije za 3,5 do četiri odsto</w:t>
      </w:r>
    </w:p>
    <w:p w:rsidR="003F5D97" w:rsidRPr="003F5D97" w:rsidRDefault="003F5D97" w:rsidP="003F5D9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F5D97" w:rsidRDefault="003F5D97" w:rsidP="003F5D9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Član Saveta guvernera Narodne banke Srbije (N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BS) Ivan Nikolić ocenio je 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da bi penzije i plate u javnom sektoru mogle da budu povećene za tri i po do četiri odsto.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za televiziju B92 rekao i da treba voditi računa da to povećanje "ne bude veće od nominalnog porasta bruto društvenog proizvoda (BDP)".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Prema njegovim rečima, to je neophodno kako bi se ostvario srednjoročni cilj da se udeo rashoda za plate i penzije vrati na prihvatljiv nivo.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3F5D97" w:rsidRPr="003F5D97" w:rsidRDefault="003F5D97" w:rsidP="003F5D9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Upitan da li postoji prostor da se penzionerima i zaposlenima u javnom sektoru vrati ono što je uzeto, Nikolić nije mogao precizno da odgovori.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"Ako govorimo o procentualnom povećanju, ono može da bude u ovom trenutku, čini mi se, i ovo govorim u moje ime, veće nego što je bilo prošli put ali da se zadrži na od tri i po do četiri odsto i to je otprilike neka granica", rekao je on.</w:t>
      </w:r>
    </w:p>
    <w:p w:rsidR="003F5D97" w:rsidRDefault="003F5D97" w:rsidP="003F5D9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3F5D97" w:rsidRPr="003F5D97" w:rsidRDefault="00F545A7" w:rsidP="003F5D97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CC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Sosa</w:t>
      </w:r>
      <w:r w:rsidR="003F5D97" w:rsidRPr="003F5D97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: O povećenju plata i penzija</w:t>
      </w:r>
      <w:r w:rsidR="003F5D97" w:rsidRPr="003F5D97">
        <w:rPr>
          <w:color w:val="0000CC"/>
        </w:rPr>
        <w:t xml:space="preserve"> </w:t>
      </w:r>
      <w:r w:rsidR="003F5D97" w:rsidRPr="003F5D97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tek će se razgovarati</w:t>
      </w:r>
    </w:p>
    <w:p w:rsidR="003F5D97" w:rsidRDefault="003F5D97" w:rsidP="003F5D9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545A7" w:rsidRDefault="00F545A7" w:rsidP="00F545A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CF5142">
        <w:rPr>
          <w:rFonts w:ascii="Times New Roman" w:hAnsi="Times New Roman" w:cs="Times New Roman"/>
          <w:bCs/>
          <w:noProof/>
          <w:sz w:val="24"/>
          <w:lang w:val="en-US"/>
        </w:rPr>
        <w:drawing>
          <wp:anchor distT="0" distB="0" distL="114300" distR="114300" simplePos="0" relativeHeight="251675648" behindDoc="1" locked="0" layoutInCell="1" allowOverlap="1" wp14:anchorId="22BCC530" wp14:editId="3EE5758A">
            <wp:simplePos x="0" y="0"/>
            <wp:positionH relativeFrom="column">
              <wp:posOffset>4328160</wp:posOffset>
            </wp:positionH>
            <wp:positionV relativeFrom="paragraph">
              <wp:posOffset>200025</wp:posOffset>
            </wp:positionV>
            <wp:extent cx="198120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392" y="21240"/>
                <wp:lineTo x="21392" y="0"/>
                <wp:lineTo x="0" y="0"/>
              </wp:wrapPolygon>
            </wp:wrapTight>
            <wp:docPr id="5" name="Picture 5" descr="http://www.rtv.rs/sr_lat/ekonomija/aktuelno/slike/2016/09/02/sebastijan-sosa,-mmf_660x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rtv.rs/sr_lat/ekonomija/aktuelno/slike/2016/09/02/sebastijan-sosa,-mmf_660x33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81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5D97"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Predstavnici srpske vlade prethodnih dana najavljivali su da će plate i penzije biti </w:t>
      </w:r>
      <w:r w:rsid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povećane dok je prethodno u petak </w:t>
      </w:r>
      <w:r w:rsidR="003F5D97" w:rsidRPr="003F5D9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šef Kancelarije Međunarodnog monetarnog fonda (MMF) u Srbiji Sebastijan Sosa rekao da će se o tome tek razgovarati, najkasnije u oktobru.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F545A7" w:rsidRPr="00F545A7" w:rsidRDefault="00F545A7" w:rsidP="00F545A7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val="en-US"/>
        </w:rPr>
        <w:t>“</w:t>
      </w:r>
      <w:r w:rsidRPr="00CF5142">
        <w:rPr>
          <w:rFonts w:ascii="Times New Roman" w:hAnsi="Times New Roman" w:cs="Times New Roman"/>
          <w:bCs/>
          <w:noProof/>
          <w:sz w:val="24"/>
          <w:lang w:val="en-US"/>
        </w:rPr>
        <w:t>O potencijalnom povećanju plata i penzija razgovaraćemo sa Vladom Srbije prilikom narednih poseta Misija MMF-a u septembru i oktobru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”</w:t>
      </w:r>
      <w:r w:rsidRPr="00CF5142">
        <w:rPr>
          <w:rFonts w:ascii="Times New Roman" w:hAnsi="Times New Roman" w:cs="Times New Roman"/>
          <w:bCs/>
          <w:noProof/>
          <w:sz w:val="24"/>
          <w:lang w:val="en-US"/>
        </w:rPr>
        <w:t>, izjavio je Sosa.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“</w:t>
      </w:r>
      <w:r w:rsidRPr="00CF5142">
        <w:rPr>
          <w:rFonts w:ascii="Times New Roman" w:hAnsi="Times New Roman" w:cs="Times New Roman"/>
          <w:bCs/>
          <w:noProof/>
          <w:sz w:val="24"/>
          <w:lang w:val="en-US"/>
        </w:rPr>
        <w:t>Predstojeća Misija MMF-a, koja dolazi u septembru i oktobru, fokusiraće se na budžet za sledeću godinu i razgovaraćemo o potencijalnim povećanjima. U tim razgovorima će se uzeti u obzir, s jedne strane, bolji rezultati i fiskalna pozicija, a, sa druge, i potreba da se nastavi sa smanjenjem javnog duga na srednji rok", rekao je on konferenciji u Narodnoj banci Srbije.</w:t>
      </w:r>
    </w:p>
    <w:p w:rsidR="00D07996" w:rsidRDefault="00D07996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D07996" w:rsidRPr="00D07996" w:rsidRDefault="00D07996" w:rsidP="00D0799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</w:pPr>
      <w:proofErr w:type="spellStart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>Šarčević</w:t>
      </w:r>
      <w:proofErr w:type="spellEnd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 xml:space="preserve">: </w:t>
      </w:r>
      <w:proofErr w:type="spellStart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>Radićemo</w:t>
      </w:r>
      <w:proofErr w:type="spellEnd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>na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 xml:space="preserve"> tome da se </w:t>
      </w:r>
      <w:proofErr w:type="spellStart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>povećaju</w:t>
      </w:r>
      <w:proofErr w:type="spellEnd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 xml:space="preserve"> plate u </w:t>
      </w:r>
      <w:proofErr w:type="spellStart"/>
      <w:r w:rsidRPr="00D07996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bdr w:val="none" w:sz="0" w:space="0" w:color="auto" w:frame="1"/>
          <w:lang w:val="en-US"/>
        </w:rPr>
        <w:t>oktobru</w:t>
      </w:r>
      <w:proofErr w:type="spellEnd"/>
    </w:p>
    <w:p w:rsidR="00D07996" w:rsidRPr="00D07996" w:rsidRDefault="00D07996" w:rsidP="00D07996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</w:pPr>
    </w:p>
    <w:p w:rsidR="00D07996" w:rsidRDefault="00D07996" w:rsidP="00D07996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</w:pP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Ministar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nauke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tehnološkog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razvoja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Mladen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Šarčević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prisustvovao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31.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avgusta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sednici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Republičkog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odbora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obrazovanja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Srbije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Ministar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podsetio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vlada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ponedeljak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, 29.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avgusta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donela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odluku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o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isplati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zakinutih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zarada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prosvetarima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tokom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leta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prošle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godine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dodao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od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dinamike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trezora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zavisiti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kada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 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taj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novac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biti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isplaćen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„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Radićemo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tome da se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primeni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povećanje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oktobru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ali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sagledamo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mogućnosti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države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se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poveća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budžet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plate u 2017.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godine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“,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rekao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Šarčević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nakon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sadnice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Republičkog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odbora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obrazovanja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lastRenderedPageBreak/>
        <w:t>Srbije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. 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Kako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naveo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ako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bude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uspešna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racionalizaciji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onda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pravo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traži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povećanje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zarada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Govoreći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o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protestu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Unije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radnika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Srbije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ministar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rekao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takav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skup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smisla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jer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prosvetari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taj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način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ukazuju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država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treba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više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brine o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obrazovanju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. </w:t>
      </w:r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dodao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napravljena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dobra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saradnja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apostrofirani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problemi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već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realizovano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ono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što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bilo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moguće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</w:p>
    <w:p w:rsidR="00D07996" w:rsidRPr="00D07996" w:rsidRDefault="00D07996" w:rsidP="00D07996">
      <w:pPr>
        <w:shd w:val="clear" w:color="auto" w:fill="FFFFFF"/>
        <w:spacing w:after="0" w:line="270" w:lineRule="atLeast"/>
        <w:ind w:firstLine="72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</w:pPr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„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Imamo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potrebu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uredimo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platne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razrede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pravimo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sistem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kvaliteta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gde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oni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bolji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aplicirati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više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“,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naglasio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Šarčević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On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predstavnicima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rekao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će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prioritet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biti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obuka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radnika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narednom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periodu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jer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kako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rekao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, „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bolje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dobar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nastavnik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lošim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uslovima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nego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obrnuto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“.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Poglavlja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pregovorima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EU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koja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se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tiču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– 25 i 26,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mogu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biti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odmah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i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zatvorena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što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otvara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kako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kaže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ministar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mogućnost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finansiranja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raznih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prosvetnih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projekata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iz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predpristupnih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fondova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Predsednica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Obrazovanja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Srbije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Valentina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Ilić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zahvalila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se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ministru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Šarčeviću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što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izdvojio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vremena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da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prisustvuje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sednici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Republičkog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odbora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sindikata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  <w:proofErr w:type="gramEnd"/>
    </w:p>
    <w:p w:rsidR="00D07996" w:rsidRPr="00D07996" w:rsidRDefault="00D07996" w:rsidP="00D0799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</w:pPr>
    </w:p>
    <w:p w:rsidR="00D07996" w:rsidRPr="00D07996" w:rsidRDefault="00D07996" w:rsidP="00D07996">
      <w:pPr>
        <w:shd w:val="clear" w:color="auto" w:fill="FFFFFF"/>
        <w:spacing w:after="0" w:line="240" w:lineRule="auto"/>
        <w:jc w:val="center"/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</w:pP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Još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ima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nade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budžet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: Na UNS </w:t>
      </w:r>
      <w:proofErr w:type="spell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ostalo</w:t>
      </w:r>
      <w:proofErr w:type="spellEnd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 xml:space="preserve"> 347 </w:t>
      </w:r>
      <w:proofErr w:type="spellStart"/>
      <w:proofErr w:type="gramStart"/>
      <w:r w:rsidRPr="00D07996">
        <w:rPr>
          <w:rFonts w:ascii="inherit" w:eastAsia="Times New Roman" w:hAnsi="inherit" w:cs="Arial"/>
          <w:b/>
          <w:color w:val="0000CC"/>
          <w:sz w:val="28"/>
          <w:szCs w:val="28"/>
          <w:bdr w:val="none" w:sz="0" w:space="0" w:color="auto" w:frame="1"/>
          <w:lang w:val="en-US"/>
        </w:rPr>
        <w:t>mesta</w:t>
      </w:r>
      <w:bookmarkStart w:id="0" w:name="_GoBack"/>
      <w:bookmarkEnd w:id="0"/>
      <w:proofErr w:type="spellEnd"/>
      <w:proofErr w:type="gramEnd"/>
    </w:p>
    <w:p w:rsidR="00D07996" w:rsidRPr="00D07996" w:rsidRDefault="00D07996" w:rsidP="00D07996">
      <w:pPr>
        <w:shd w:val="clear" w:color="auto" w:fill="FFFFFF"/>
        <w:spacing w:after="0" w:line="240" w:lineRule="auto"/>
        <w:rPr>
          <w:rFonts w:ascii="inherit" w:eastAsia="Times New Roman" w:hAnsi="inherit" w:cs="Arial"/>
          <w:color w:val="111111"/>
          <w:sz w:val="26"/>
          <w:szCs w:val="24"/>
          <w:bdr w:val="none" w:sz="0" w:space="0" w:color="auto" w:frame="1"/>
          <w:lang w:val="en-US"/>
        </w:rPr>
      </w:pPr>
    </w:p>
    <w:tbl>
      <w:tblPr>
        <w:tblStyle w:val="TableGrid"/>
        <w:tblpPr w:leftFromText="180" w:rightFromText="180" w:vertAnchor="text" w:horzAnchor="margin" w:tblpXSpec="right" w:tblpY="550"/>
        <w:tblW w:w="0" w:type="auto"/>
        <w:tblLook w:val="04A0" w:firstRow="1" w:lastRow="0" w:firstColumn="1" w:lastColumn="0" w:noHBand="0" w:noVBand="1"/>
      </w:tblPr>
      <w:tblGrid>
        <w:gridCol w:w="2802"/>
        <w:gridCol w:w="884"/>
        <w:gridCol w:w="1276"/>
        <w:gridCol w:w="906"/>
      </w:tblGrid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Fakulteti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Budžet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Samofinans.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Ukupno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Poljoprivredni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86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96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Filozofski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27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122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149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Tehnološki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18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18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Pravni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301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304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Medicinski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100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100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FPN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60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297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365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Ekonomski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297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297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Prirodno-matematički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84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135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219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Akademija umetnosti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26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26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52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Građevonski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52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34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86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Tehnički f.  "M. Pupin"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45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102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147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F. sporta i fizičkog vaspitanja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0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149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149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Pedagoški fakultet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39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121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160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Učiteljski f. na mađarskom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15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16</w:t>
            </w:r>
          </w:p>
        </w:tc>
      </w:tr>
      <w:tr w:rsidR="00D07996" w:rsidRPr="00D07996" w:rsidTr="001C54C1">
        <w:tc>
          <w:tcPr>
            <w:tcW w:w="2802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Ukupno</w:t>
            </w:r>
          </w:p>
        </w:tc>
        <w:tc>
          <w:tcPr>
            <w:tcW w:w="884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347</w:t>
            </w:r>
          </w:p>
        </w:tc>
        <w:tc>
          <w:tcPr>
            <w:tcW w:w="127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1803</w:t>
            </w:r>
          </w:p>
        </w:tc>
        <w:tc>
          <w:tcPr>
            <w:tcW w:w="906" w:type="dxa"/>
          </w:tcPr>
          <w:p w:rsidR="00D07996" w:rsidRPr="006E7074" w:rsidRDefault="00D07996" w:rsidP="00D07996">
            <w:pPr>
              <w:shd w:val="clear" w:color="auto" w:fill="FFFFFF"/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</w:pPr>
            <w:r w:rsidRPr="006E7074">
              <w:rPr>
                <w:rFonts w:ascii="inherit" w:eastAsia="Times New Roman" w:hAnsi="inherit" w:cs="Arial"/>
                <w:b/>
                <w:color w:val="0000CC"/>
                <w:sz w:val="20"/>
                <w:szCs w:val="20"/>
                <w:bdr w:val="none" w:sz="0" w:space="0" w:color="auto" w:frame="1"/>
              </w:rPr>
              <w:t>2150</w:t>
            </w:r>
          </w:p>
        </w:tc>
      </w:tr>
    </w:tbl>
    <w:p w:rsidR="00D07996" w:rsidRPr="00D07996" w:rsidRDefault="00D07996" w:rsidP="00D07996">
      <w:pPr>
        <w:shd w:val="clear" w:color="auto" w:fill="FFFFFF"/>
        <w:spacing w:after="0" w:line="240" w:lineRule="auto"/>
        <w:ind w:firstLine="720"/>
        <w:jc w:val="both"/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</w:pPr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Na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Novosadskom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univerzitetu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ostalo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je 347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budžetskih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mesta</w:t>
      </w:r>
      <w:proofErr w:type="spellEnd"/>
      <w:proofErr w:type="gram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, a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predaja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dokumenata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drugi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upisni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rok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je 1. </w:t>
      </w:r>
      <w:proofErr w:type="gram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i</w:t>
      </w:r>
      <w:proofErr w:type="gram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2. </w:t>
      </w:r>
      <w:proofErr w:type="spellStart"/>
      <w:proofErr w:type="gram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septembra</w:t>
      </w:r>
      <w:proofErr w:type="spellEnd"/>
      <w:proofErr w:type="gram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.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Najveći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broj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budžetskih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mesta</w:t>
      </w:r>
      <w:proofErr w:type="spellEnd"/>
      <w:proofErr w:type="gram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ostao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PMF-u,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čak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84,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FTN –u 60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mesta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uglavnom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građevinarstvu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i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mašinstvu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dok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Građevinskom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fakultetu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>Subotici</w:t>
      </w:r>
      <w:proofErr w:type="spellEnd"/>
      <w:r w:rsidRPr="00D07996"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  <w:t xml:space="preserve"> 52. </w:t>
      </w:r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Na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Tehničkom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fakultetu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Zrenjaninu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45, a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Pedagoškom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fakultetu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Somboru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39,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Pravnom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tri, a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Učiteljskom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fakultetu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mađarskom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jeziku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jedno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mesto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</w:p>
    <w:p w:rsidR="00D07996" w:rsidRPr="00D07996" w:rsidRDefault="00D07996" w:rsidP="00D07996">
      <w:pPr>
        <w:shd w:val="clear" w:color="auto" w:fill="FFFFFF"/>
        <w:spacing w:after="0" w:line="240" w:lineRule="auto"/>
        <w:ind w:firstLine="720"/>
        <w:jc w:val="both"/>
        <w:rPr>
          <w:rFonts w:ascii="inherit" w:eastAsia="Times New Roman" w:hAnsi="inherit" w:cs="Arial"/>
          <w:color w:val="111111"/>
          <w:sz w:val="24"/>
          <w:szCs w:val="24"/>
          <w:bdr w:val="none" w:sz="0" w:space="0" w:color="auto" w:frame="1"/>
          <w:lang w:val="en-US"/>
        </w:rPr>
      </w:pP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samofinansirajuće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studente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a u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drugom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upisnom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roku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mesta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njih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1803.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Polaganje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prijemnog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ispita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5.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6.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svim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fakultetima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,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osim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Akademiji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umetnosti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gde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je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gotovo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cela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prva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polovina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septembra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period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rezervisan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za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polaganje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prijemnih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ispita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.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Konačan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upis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biće</w:t>
      </w:r>
      <w:proofErr w:type="spell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19.</w:t>
      </w:r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 xml:space="preserve"> </w:t>
      </w:r>
      <w:proofErr w:type="spellStart"/>
      <w:proofErr w:type="gramStart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septembra</w:t>
      </w:r>
      <w:proofErr w:type="spellEnd"/>
      <w:proofErr w:type="gramEnd"/>
      <w:r w:rsidRPr="00D07996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  <w:t>.</w:t>
      </w:r>
    </w:p>
    <w:p w:rsidR="00D07996" w:rsidRDefault="00D07996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37516" w:rsidRPr="00690B15" w:rsidRDefault="00416619" w:rsidP="0041661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Njilaš uputio čestitku za početak školske godine </w:t>
      </w:r>
    </w:p>
    <w:p w:rsidR="00416619" w:rsidRDefault="00416619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F37516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Potpredsednik Pokrajinske vlade i pokrajinski sekretar za obrazovanje Mihal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Njilaš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poželeo je  učenicima i prosvetnim radnicima srećan početak nove školske godine.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„Poštovani prosvetni radnici i dragi naši učenici, na pragu smo još jedne školske godine. Nekome je to prva i najvažnija školska godina, a nekome je samo još jedna u nizu, ali za sve je pođednako nova, uzbudljiva i puna izazova,” naveo je on i izrazio nadu da su svi učenici, spremni za nova osvajanja i nove avanture.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Škola je mesto gde se nadmeću znanje, ljubav, posvećenost i drugarstvo, rekao je on i istakao važnu ulogu prosvetara koji imaju veliku odgovornost.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„Iako okolnosti nisu uvek na vašoj strani - jer se od vas očekuje da dajete više od onoga što ste u mogućnosti - molim vas da se pre početka nove školske godine podsetite na to koja je vaša lična misija, ali i na to koja je naša zajednička - prosvetarska misija”.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Takođe, osvrnite se na prethodne uspehe, kritički analizirajte eventualne pređašnje neuspehe i motivišite se osmesima vaših đaka, dodao je on.</w:t>
      </w:r>
    </w:p>
    <w:p w:rsidR="00416619" w:rsidRDefault="00416619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Pr="00690B15" w:rsidRDefault="00416619" w:rsidP="0041661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lastRenderedPageBreak/>
        <w:t>Za obrazovanje u Vojvodini  više od 116 miliona</w:t>
      </w:r>
    </w:p>
    <w:p w:rsidR="00416619" w:rsidRDefault="00416619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4355D" w:rsidRDefault="00F37516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Pokrajinski sekretarijat za ob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razovanje izdvojio je u ovoj budž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etskoj godini ukupno 116.035.815 dinara za poboljšanja kvaliteta obrazovno-vaspitnog rada u Vojvodini, kako bi obrazovne ustanove spremno dočekale početak nove školske 2016/17. godine.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 saopštenju Pokrajinskog sekretarijata navedeno je da je 43.408.774 dinara namenjeno za opremanje osnovnih i srednjih škola, a 1.900.000 za opremanje vojvođanskih škola koje imaju status javno priznatih organizatora formalnog osnovnog obrazovanja odraslih.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Za ustanove učeničkog standarda planirano je 6.697.500 dinara, za sufinansiranje programa i projekata u oblasti obrazovanja 13.415.000 dinara, za finansiranje i sufinansiranje aktivnosti, programa i projekata nacionalnih saveta nacionalnih manjina u oblasti obrazovanja 1.325.000 dinara.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Pokrajinski sekretarijat je izdvojio za sufinansiranje programa i projekata u oblasti jačanja jezičkih kompetencija učenika osnovnih škola 470.000 dinara, za regresiranje prevoza učenika srednjih škola na teritoriji Vojvodine, za period od aprila do decembra ove godine 48.219.541dinar.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Za sufinansiranje programa i projekata udruženja u oblasti podizanja kvaliteta osnovnog i srednjeg obrazovanja izdvojeno je 600.000 dinara.</w:t>
      </w:r>
    </w:p>
    <w:p w:rsidR="00416619" w:rsidRDefault="00416619" w:rsidP="0041661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Pr="00690B15" w:rsidRDefault="00416619" w:rsidP="00416619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Kalendar</w:t>
      </w:r>
      <w:r w:rsidRPr="00690B15"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  <w:lang w:val="en-US"/>
        </w:rPr>
        <w:t> </w:t>
      </w: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raspusta</w:t>
      </w:r>
    </w:p>
    <w:p w:rsidR="00416619" w:rsidRDefault="00416619" w:rsidP="00416619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416619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Pokrajinski sekretarijat navodi i da u školskoj 2016/17. godini učenici osnovnih i srednjih škola neće imati kalendarom planirane nastavne subote. Prvo polugodište završava se u petak - 23. decembra, a drugo počinje u ponedeljak - 16. januara 2017. godine, a budući da je drugo polugodište vremenski duže od prvog polugodišta, učenici u Vojvodini će imati prilike da se malo odmore tokom prolećnog raspusta koji će trajati od 13. do 17. aprila.</w:t>
      </w:r>
    </w:p>
    <w:p w:rsidR="00416619" w:rsidRPr="00BB6B33" w:rsidRDefault="00416619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37516" w:rsidRPr="00690B15" w:rsidRDefault="00F37516" w:rsidP="00F3751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Posete školama prvog dana nove školske godine</w:t>
      </w:r>
    </w:p>
    <w:p w:rsidR="00F37516" w:rsidRDefault="00F37516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 wp14:anchorId="635E3373" wp14:editId="2FE8B6FE">
            <wp:simplePos x="0" y="0"/>
            <wp:positionH relativeFrom="column">
              <wp:posOffset>4109085</wp:posOffset>
            </wp:positionH>
            <wp:positionV relativeFrom="paragraph">
              <wp:posOffset>387985</wp:posOffset>
            </wp:positionV>
            <wp:extent cx="2200275" cy="1347470"/>
            <wp:effectExtent l="0" t="0" r="9525" b="5080"/>
            <wp:wrapSquare wrapText="bothSides"/>
            <wp:docPr id="3" name="Picture 3" descr="DSC3899-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3899-k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br/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ab/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Povodom početka školske 2016/2017. godine, predstavnici Pokrajinskog sekretarijata za obrazovanje, propise, upravu i nacionalne manjine – nacionalne zajednice, u četvrtak, 1. septembra 2016. godine, posetili su čet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iri vojvođanske osnovne škole.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Pokrajinski sekretar za obrazovanje, propise, upravu i nacionalne manjine – nacionalne zajednice Mihalj Njilaš, posetio je OŠ „Jovan Jovanović Zmaj” u Kanjiži. U svom pozdravnom govoru, između ostalog, sekretar je rekao: „U život jedne škole utkani su životi i sećanja na odrastanje i bezbroj priča iz školskih klupa generacija učenika. U život jedne škole utkani su i životi onih koji su se bavili i bave se jednom divnom profesijom u kojoj se sporije stari, jer raditi sa decom, znači uvek biti na izvoru mladosti i kristalne energije. Biti učitelj, nastavnik, deo radnog kolektiva koji obrazuje i vaspitava mlade jeste izuzetno zahtevan i težak zadatak, ali – istovremeno – i veliko zadovoljstvo i velika radost. Posebne čestitke upućujem najmlađima koji su prvi put seli u školske klupe. Želim da im školski dani budu srećni a školski život lepo iskustvo koje će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ispuniti njihovo detinjstvo.”</w:t>
      </w:r>
    </w:p>
    <w:p w:rsidR="00F37516" w:rsidRPr="00F37516" w:rsidRDefault="00F37516" w:rsidP="00F37516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Prvog dana nove školske godine, zamenik pokrajinskog sekretara Milan Kovačević posetio je OŠ „Dositej Obradović” u Irigu, dok je podsekretar Žolt Sakalaš bio u OŠ „Servo Mihalj” u Padeju. Pomoćnica pokrajinskog sekretara za obrazovanje Biljana Kašerić, ovom prilikom posetila je OŠ „Ivo Andrić” u Budisavi.</w:t>
      </w:r>
    </w:p>
    <w:p w:rsidR="00BB6B33" w:rsidRDefault="00BB6B33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E7074" w:rsidRPr="006E7074" w:rsidRDefault="006E7074" w:rsidP="006E707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E7074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Opštine pomažu prvake</w:t>
      </w:r>
    </w:p>
    <w:p w:rsidR="006E7074" w:rsidRDefault="006E7074" w:rsidP="006E7074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6E707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Lokalne samouprave širom Srbije odužile se najmlađim školarcima. Finansijska "injekcija": pribor, udžbenici, rančevi...</w:t>
      </w:r>
    </w:p>
    <w:p w:rsidR="006E7074" w:rsidRPr="006E7074" w:rsidRDefault="006E7074" w:rsidP="006E7074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Elem, u mnogim </w:t>
      </w:r>
      <w:r w:rsidRPr="006E707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mestima u Srbiji, polazak đaka prvaka u školu je nagrađen - novcem ili poklonima.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Tako je </w:t>
      </w:r>
      <w:r w:rsidRPr="006E707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Grad Zrenjanin je i ove, kao što je to činio godinama unazad, obezbedio đačke torbe i osnovni školski pribor za sve učenike sa svoje teritorije, upisane u prvi razred osnovne škole. Gradonačelnik Čedomir Janjić posetio je osnovnu školu "Sveti Sava" u Stajićevu, gde je prvacima uručio poklone i poželeo im srećan i uspešan početak školovanja.</w:t>
      </w:r>
    </w:p>
    <w:p w:rsidR="006E7074" w:rsidRDefault="006E707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90B15" w:rsidRPr="00690B15" w:rsidRDefault="00690B15" w:rsidP="00690B15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Obrazovne institucije na KiM ostaju u sistemu Srbije</w:t>
      </w:r>
    </w:p>
    <w:p w:rsidR="00690B15" w:rsidRP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CC"/>
          <w:sz w:val="24"/>
          <w:szCs w:val="24"/>
          <w:lang w:val="en-US"/>
        </w:rPr>
      </w:pPr>
    </w:p>
    <w:p w:rsid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Direktor Kancelarije za Kosovo i Metoh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iju Marko Đurić izjavio je u petak</w:t>
      </w: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u Kosovskoj Mitrovici da je pitanje obrazovnih ustanova u pokrajini rešeno, da se one nalaze u srpskom obrazovnom sistemu i da je to zvanična pozicija Srbije.</w:t>
      </w:r>
    </w:p>
    <w:p w:rsidR="00690B15" w:rsidRPr="00E33D14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Đurić je u petak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zajedno sa ministrom prosvete, nauke i tehnološkog razvoja Mladenom Šarčevićem posetio prištinski Univerzitet sa privremenim sedištem u Kosovskoj Mitrovici gde je razgovarao sa rektorom ove visokoškolske ustanove prof. dr Srećkom Milačićem i dekanima.</w:t>
      </w:r>
    </w:p>
    <w:p w:rsidR="00690B15" w:rsidRDefault="00690B15" w:rsidP="00690B1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90B15" w:rsidRPr="00690B15" w:rsidRDefault="00690B15" w:rsidP="00690B15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Šarčević: Može više da se uradi</w:t>
      </w:r>
    </w:p>
    <w:p w:rsidR="00690B15" w:rsidRDefault="00690B15" w:rsidP="00690B15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Ministar prosvete, nauke i tehnološkog razvoja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Mladen Šarčević izjavio je u petak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nakon posete Prištinskom univerzitetu u Kosovskoj Mitrovici da može mnogo više da se uradi nego što je urađeno i da se pomogne da opstanak Srba bude izvestan.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"Ja sam posebno zadovoljan što sam danas u poseti Univerzitetu u Kosovskoj Mitrovici. Zaista mi je srce puno jer mislim da možemo mnogo više da uradimo nego što je rađeno i da pomognemo da ovde opstanak Srba bude vrlo izvestan", rekao je Šarčević.</w:t>
      </w:r>
    </w:p>
    <w:p w:rsid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Ministar prosvete je naglasio da Univerzitet u Prištini sa privremenim sedištem u Kosovskoj Mitrovici i sve škole na Kosovu i Metohiji treba da dožive reformu obrazovanja kao normalan proces, zbog čega je najavljen početak školske godine u Srbiji sa ovog prostora.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Ostalo naše prisustvo, kazao je Šarčević, biće vrlo ozbiljne radne posete sa ciljem da zacrtano ostvarujemo na delu.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zajedno sa direktorom Kancelarije za KiM Markom Đurićem, predstavnicima lokalne samouprave i jedim od dvojice srpskih ministara u Vladi Kosova Ljubomirom Marićem boravio u poseti Prištinskom univerzitetu gde ih je dočekao rektor prof. Srećko Milačić.</w:t>
      </w:r>
    </w:p>
    <w:p w:rsidR="00690B15" w:rsidRDefault="00690B15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37516" w:rsidRPr="00690B15" w:rsidRDefault="00416619" w:rsidP="00F3751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Znanje je</w:t>
      </w:r>
      <w:r w:rsidR="00F37516"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 globalna stvar</w:t>
      </w:r>
    </w:p>
    <w:p w:rsidR="00416619" w:rsidRDefault="00416619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416619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6432" behindDoc="0" locked="0" layoutInCell="1" allowOverlap="1" wp14:anchorId="3639945A" wp14:editId="59FD137D">
            <wp:simplePos x="0" y="0"/>
            <wp:positionH relativeFrom="column">
              <wp:posOffset>4048760</wp:posOffset>
            </wp:positionH>
            <wp:positionV relativeFrom="paragraph">
              <wp:posOffset>231775</wp:posOffset>
            </wp:positionV>
            <wp:extent cx="2259965" cy="1562100"/>
            <wp:effectExtent l="0" t="0" r="6985" b="0"/>
            <wp:wrapSquare wrapText="bothSides"/>
            <wp:docPr id="7" name="Picture 7" descr="Филип Кент, гост из Аустралије, у одељењу за чишћење књига, Фото: Б. Лучић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илип Кент, гост из Аустралије, у одељењу за чишћење књига, Фото: Б. Лучић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7516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Izvršni direktor Univerzitetske biblioteke Univerziteta u Melburnu Filip Kent posetio je Univerzitet u Novom Sadu. Gost iz Australije je obišao univerzitetsku biblioteku domaćina,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F37516"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susreo se s rektorom UNS-a profesorom dr Dušanom Nikolićem i njegovim saradnicima i održao predavanje naslovljeno: „Izazovi pred akademskim bibliotekama: iz australijske perspektive” (Challenges in Researć Libraries: an Australian perspective).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F37516"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– Divan je osećaj i veliko zadovoljstvo biti u Novom Sadu, o kojem sam čuo sve najlepše od vaših ljudi koji su poreklom odavde, a žive u Australiji – kaže Kent. – Posle Drugog svetskog rata mnogi su iz Srbije došli da bi tamo započeli novi život, i u Australiji su postali veoma uspešni. I oni su zaslužni za ostvarene veze. Omogućili su i ovu posetu Univerzitetskoj biblioteci u Novom Sadu,</w:t>
      </w:r>
    </w:p>
    <w:p w:rsidR="00F37516" w:rsidRPr="00F37516" w:rsidRDefault="00F37516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On ističe da je tome prethodio divan poklon – kontingent knjiga koji su obezbedili ljudi s Univerziteta u Novom Sadu, koji je stigao do biblioteke Univerziteta u Melburnu.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– To je bio veoma dobar početak onoga što će postati prijateljstvo i buduća saradnja dvaju univerztiteta – naglasio je Kent, i dodao da su istraživanja i znanja danas globalna stvar i da je zato neophodno uspostavljati takve veze.– Živimo u svetu koji postaje sve manji i manji. I problemi koje rešavamo su globalni, i zato je značajno imati prijatelje i partnere iz celog sveta – kaže Kent.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Univerzitet u Melburnu je, inače, na čuvenoj „Tajmsovoj” rang-listi prvi univerzitet u Australiji, i na 33. mestu je u svetu.</w:t>
      </w:r>
    </w:p>
    <w:p w:rsidR="00F37516" w:rsidRDefault="00F37516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4355D" w:rsidRPr="00690B15" w:rsidRDefault="00B4355D" w:rsidP="00B4355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N</w:t>
      </w:r>
      <w:r w:rsidR="00F37516"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ovi </w:t>
      </w: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S</w:t>
      </w:r>
      <w:r w:rsidR="00F37516"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ad</w:t>
      </w: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: Usvojen plan sufinansiranja boravka dece u privatnim vrtićim </w:t>
      </w:r>
    </w:p>
    <w:p w:rsidR="00B4355D" w:rsidRDefault="00B4355D" w:rsidP="00B4355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416619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Odbornici Skupštine Novog Sada usvojili su Strategiju kulturnog razvoja do 2026. godine. Većinom glasova podržali su i plan sufinansiranja boravka dece u privatnim vrtićima. Raspravljalo se i o preraspodeli dobiti javnih i komunalnih preduzeća i urbanističkim planovima.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Sufinansiranje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boravka 1.900 dece u privatnim vrtićima, će grad koštati oko 205 miliona dinara.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Pravo da dobiju sredstva za subvencionisanje boravka dece u privatnim vrtićima imaju roditelji dece koja od 1. septembra tekuće godine ne mogu biti upisana u predškolsku ustanovu "Radosno detinjstvo" zbog nedovoljnih kapaciteta te ustanove.</w:t>
      </w:r>
    </w:p>
    <w:p w:rsidR="00416619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Finansijska podrška roditelju deteta obezbeđuje se pod uslovom da je državljanin Republike Srbije, da ima prijavljeno prebivalište na teritoriji Grada Novog Sada, odnosno boravište ako je raseljeno lice sa Kosova i Metohije i da je podneo prijavu na konkurs za upis deteta u PU "Radosno detinjstvo" za radnu 2016/2017. godinu, da dete nije upisano u tu PU i da se u prijavi na konkurs izjasnio da daje prednost upisu deteta u privatnu predškolsku ustanovu.</w:t>
      </w:r>
    </w:p>
    <w:p w:rsidR="00B4355D" w:rsidRPr="00B4355D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Finansijska podrška obezbeđuje se i za dete koje je u vreme trajanja konkursa već bilo upisano u privatni vrtić, a roditelj deteta je ostvarivao pravo na finansijsku pomoć, a zahtevi za finansijsku podršku podnose se do 7. oktobra 2016. godine, Gradskoj upravi za socijalnu i dečiju zaštitu.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Mesečni iznos finansijske podrške utvrđuje se po detetu prema vrsti boravka, i to - 10.000 dinara za celodnevni boravak uzrasta od šest meseci do tri godine, u trajanju od 11 sati dnevno, 8.000 dinara za celodnevni boravak uzrasta od tri do sedam godina, u trajanju od 11 sati dnevno, 3.200 dinara za poludnevni boravak sa užinom, u trajanju od pet sati dnevno, i 2.800 dinara za poludnevni boravak bez užine, u trajanju od pet sati dnevno.</w:t>
      </w:r>
    </w:p>
    <w:p w:rsidR="00B4355D" w:rsidRDefault="00B4355D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690B15" w:rsidRPr="00690B15" w:rsidRDefault="00690B15" w:rsidP="00690B15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Eko kamp "Kada je cvetala Tisa"</w:t>
      </w:r>
    </w:p>
    <w:p w:rsid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690B15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Javno preduzeće "Titleski breg" bilo je domaćin volonterskog Eko kampa "Kada je cvetala Tisa".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Kamp je realizovan u okviru projekta "Mladi su zakon" Ministarstva omladine i sporta, u organizacji mladih istraživača Srbije.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Studenti iz različitih delova sveta učili su o zaštiti životne sredine i podizali svest lokalnog stanovništva.</w:t>
      </w:r>
      <w:r w:rsidRPr="00B4355D">
        <w:t xml:space="preserve"> </w:t>
      </w:r>
      <w:hyperlink r:id="rId13" w:history="1">
        <w:r w:rsidRPr="00FB7E47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https://www.youtube.com/watch?v=LHWXrzDI6oE</w:t>
        </w:r>
      </w:hyperlink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690B15" w:rsidRPr="00B4355D" w:rsidRDefault="00690B15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B6B33" w:rsidRPr="00690B15" w:rsidRDefault="00BB6B33" w:rsidP="00BB6B33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Digitalne tehnologije ne mogu zameniti knjige</w:t>
      </w:r>
    </w:p>
    <w:p w:rsidR="00416619" w:rsidRDefault="00416619" w:rsidP="00BB6B33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B6B33" w:rsidRPr="00BB6B33" w:rsidRDefault="00690B15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0528" behindDoc="1" locked="0" layoutInCell="1" allowOverlap="1" wp14:anchorId="793D5758" wp14:editId="414CC660">
            <wp:simplePos x="0" y="0"/>
            <wp:positionH relativeFrom="column">
              <wp:posOffset>4185285</wp:posOffset>
            </wp:positionH>
            <wp:positionV relativeFrom="paragraph">
              <wp:posOffset>240030</wp:posOffset>
            </wp:positionV>
            <wp:extent cx="2095500" cy="1447800"/>
            <wp:effectExtent l="0" t="0" r="0" b="0"/>
            <wp:wrapTight wrapText="bothSides">
              <wp:wrapPolygon edited="0">
                <wp:start x="0" y="0"/>
                <wp:lineTo x="0" y="21316"/>
                <wp:lineTo x="21404" y="21316"/>
                <wp:lineTo x="21404" y="0"/>
                <wp:lineTo x="0" y="0"/>
              </wp:wrapPolygon>
            </wp:wrapTight>
            <wp:docPr id="11" name="Picture 11" descr="Фото: Р. Хаџић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Р. Хаџић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6B33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Regionalna književna konfere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ncija „Book Talk” tokom</w:t>
      </w:r>
      <w:r w:rsidR="00BB6B33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dva dana u Spomen-zbirci Pavla Beljanskog okupila je brojne eminentne ličnosti iz sveta kulture,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B6B33"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kao što su su Muharem Bazdulj, Borka Pavićević, Ivan Ivanji, Nele Karajlić, Isidora Bjelica, Jasmina Mihajlović, Jelena Bačić Alimpić, Teofil Pančić, Marko Vidojković i mnogi drugi, a na panelima pokrenula mnoge aktuelne teme. Na početku drugog dana konferencije, zamenik sekretara za kulturu i javno </w:t>
      </w:r>
      <w:r w:rsidR="00BB6B33"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informisanje AP Vojvodine Nebojša Kuzmanović juče je zvanično otvorio ovogodišnje,  drugo izdanje „Book Talk” konferencije.</w:t>
      </w:r>
    </w:p>
    <w:p w:rsidR="00BB6B33" w:rsidRPr="00BB6B33" w:rsidRDefault="00BB6B33" w:rsidP="00BB6B33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– Sudeći po prošlogodišnjem ođeku i ovogodišnjem sadržaju „Book Talk” ide ka tome da postane tradicionalna manifestacija koja doprinosi umetničkom i kulturnom ambijentu, ne samo Novog Sada i Vojvodine već i cele Srbije – rekao je Kuzmanović. – Za poštovanje je ambicija da se konferencija ne bavi samo usko književnim temama, već i važnim društvenim pitanjima. 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B6B33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je poželeo učesnicima da nađu odgovore na ta pitanja i da im to posluži kao podsticaj za još slobodnije rasprave i diskusije u budućnosti. Kuzmanović je pohvalio akciju deljenja knjiga koja je prethodila konferenciji jer, kako je rekao, u ovo doba digitalne tehnologije, „Fejsbuka”, „Tvitera” i lova na Pokemone, lepo je videti mlade koji daju prednost knjigama u odnosu na elektronsku zabavu.</w:t>
      </w:r>
    </w:p>
    <w:p w:rsidR="00E33D14" w:rsidRDefault="00E33D1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690B15" w:rsidRDefault="00416619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Pančevo</w:t>
      </w:r>
      <w:r w:rsidR="00E33D14"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: Grad obnovio škole</w:t>
      </w:r>
    </w:p>
    <w:p w:rsidR="00416619" w:rsidRDefault="00416619" w:rsidP="00E33D1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Pomoć grada za neophodne radove dobilo je 14 osnovnih i srednjih škola na teritoriji Pančeva. Rađeni su toaleti, sanirani krovovi, podovi...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Ove godine izdvojena su i sredstva za sređivanje kabineta za stručnu nastavu u šest srednjih škola.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Za neophodna održavanja u 14 škola grad je uložio oko četiri miliona dinara.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Najviše novca dobile su osnovna škola u Jabuci za izgradnju ograde, škola u Dolovu nabavila je novi kotao za 900.000 dinara dok je za legalizaciju osnovne škole u Banatskom Brestovcu potrošeno oko million dinara.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416619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"Radilo se na saniranju terena, krovova, klima po školama. Sanirani su podovi u gimnaziji, hoblovanje parketa. Izdvojena su i sredstva za tekuća održavanja", kaže Tatjana Božić, gradska većnica za obrazovanje.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To nisu sva sredstva, mnoge škole su preko gradskih projekata i konkursa uspele da dođu do određenih sredstava za opremu i investicije, objašnjava Tatjana Božić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"Mi gledamo da svake godine sve škole dobiju bar neki deo sredstava. Nije se desilo da se škola obrati a da ne dobije pomoć, možda ne u tom momentu ali svakako u nekom doglednom vremenu mi isplaniramo sredstva. U svim školama gde se radilo naravno da je neophodno ulagati još jer jedni radovi povlače druge", objašnjava gradska većnica.</w:t>
      </w:r>
    </w:p>
    <w:p w:rsidR="00E33D14" w:rsidRPr="00E33D14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Samo za ovu godinu grad je izdvojio dva miliona dinara za opremanje kabineta praktične nastave. Pomoć je dobilo šest srednjih škola.</w:t>
      </w:r>
    </w:p>
    <w:p w:rsidR="00E33D14" w:rsidRDefault="00E33D1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690B15" w:rsidRDefault="00E33D14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Izložba posvećena Nikoli Tesli</w:t>
      </w:r>
    </w:p>
    <w:p w:rsidR="00416619" w:rsidRPr="00690B15" w:rsidRDefault="00416619" w:rsidP="00E33D1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4"/>
          <w:szCs w:val="24"/>
          <w:lang w:val="en-US"/>
        </w:rPr>
      </w:pPr>
    </w:p>
    <w:p w:rsidR="00416619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Slikar Milan Kešelj priredio je izložbu posvećenu Nikoli Tesli, naučniku čija otkrića i danas zadivljuju svet. Velika platna umetnik je oplemenio i teleks trakama sa porukama Nikole Tesle objavljenim svojevremeno u američkom časopisu.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Naslovivši izložbu "Na talasima Teslinog uma" – Čudesni svet, Kešelj je krunišući svoju umetničku karijeru koja traje već četiri decenije, preneo je niz fascinantnih Teslinih priča, pa čak i onu o beloj golubici, putem teleprinter perforirane trake na slikarsko platno.</w:t>
      </w:r>
    </w:p>
    <w:p w:rsidR="00E33D14" w:rsidRPr="00E33D14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taj način se misli Nikole Tesle mogu ne samo pročitati nego i dodirnuti, jer umetnik je izražavajući divljenje prema jednom od najvećih naučnika na planeti, napravio svojevrsnu fuziju. Stvarajući vizuelni spektakl za posmatrača, uz pomoć reljefnih celina, moguće je osetiti i energiju Teslinih misli.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Milan Kešelj posvetio je izložbu 160. godišnjici od rođenja Nikole Tesle,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i jubileju 80.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godina od proglašenja genijalnog naučnika 21. veka za počasnog građanina Novog Sada.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Izložba 13. velikih slika koje osvetljavaju niz mističnih oreola umetnosti i nauke biće otvorena za posetioce u muzeju Vojvodine u Novom Sadu sedam dana a zatim izložba će biti otvorena u Sloveniji.</w:t>
      </w:r>
      <w:r w:rsidRPr="00E33D14">
        <w:t xml:space="preserve"> </w:t>
      </w:r>
      <w:hyperlink r:id="rId16" w:history="1">
        <w:r w:rsidRPr="00FB7E47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https://www.youtube.com/watch?v=9IEnh5TTQy4</w:t>
        </w:r>
      </w:hyperlink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E33D14" w:rsidRDefault="00E33D1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4355D" w:rsidRPr="00690B15" w:rsidRDefault="00B4355D" w:rsidP="00B4355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Solo nastup Lava Kovača u CK13</w:t>
      </w:r>
    </w:p>
    <w:p w:rsidR="00416619" w:rsidRDefault="00416619" w:rsidP="00B4355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416619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Nova sezona u Omladins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kom centru CK13 u Novom Sadu</w:t>
      </w: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otvorena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je u petak uveče</w:t>
      </w: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solo koncertom mladog novosadskog muzičara Lava Kovača. Koncert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je počeo</w:t>
      </w: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u 21 čas.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"Pokušavajući da uhvati trenutak, oslobađajući se svih briga, nepotrebnih m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isli i negativnih emocija, Lav j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 prist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upio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ovom koncertu potpuno spontano, svirajući kao što svira kod kuće, nekad umoran, nekad žedan, gladan, nekad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inspirisan, nekad ne. Prvi put j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 nastupiti solo i prvi put na rhodes klavijaturi</w:t>
      </w:r>
    </w:p>
    <w:p w:rsidR="00B4355D" w:rsidRPr="00B4355D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Lav Kovač rođen je u Novom Sadu 1991. godine. Pored formalnog obrazovanja za klasnične udaraljke, polaznik je brojnih radionica i jedan od retkih dobitnika Berklee College of Music stipendije sa ovih prostora.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Nastupa širom sveta sa mnogobrojnim sastavima i muzičarima: Howling Owl, Kuhn Fu, Boris Kovač i drugi.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Ulaznice za koncert staju 100 dinara.</w:t>
      </w:r>
    </w:p>
    <w:p w:rsidR="00B4355D" w:rsidRPr="00B4355D" w:rsidRDefault="00B4355D" w:rsidP="00B4355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AF318E" w:rsidRPr="00690B15" w:rsidRDefault="00AF318E" w:rsidP="00AF3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Izložba Maje Todić u Subotici</w:t>
      </w:r>
    </w:p>
    <w:p w:rsidR="00416619" w:rsidRDefault="00416619" w:rsidP="00AF3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416619" w:rsidRDefault="00AF318E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U Galeriji Otvorenog univerziteta u Subotici, u okviru proslave Dana grada,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 petak uveče u 19.30 časova j</w:t>
      </w: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e otvorena izložba "Sinhronicitet" autorke Maje Todić.</w:t>
      </w:r>
    </w:p>
    <w:p w:rsidR="00AF318E" w:rsidRPr="00AF318E" w:rsidRDefault="00AF318E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Maja Todić je rođena 1989. godine u Prištini. Diplomirala je 2012.godine na Fakultetu umetnosti Priština-Zvečan. Master studije je završila 2015. godine.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Izlagala je tri puta samostalno i učestvovala na više kolektivnih izložbi. Dobitnica je nagrade „Dimitrije Popović" za najuspešnije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g mladog stvaraoca 2014. godine</w:t>
      </w:r>
      <w:r w:rsidR="00416619"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. </w:t>
      </w: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Trenutno radi kao ilustratorka u dečjem časopisu „Naše polje" u Gračanici, gde živi i stvara.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Izložbu organizuje Fondacija "Danilo Kiš" u saradnji sa Domom kulture Gračanica.</w:t>
      </w:r>
    </w:p>
    <w:p w:rsidR="00E33D14" w:rsidRDefault="00E33D1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690B15" w:rsidRDefault="00E33D14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"Daily Life in Medieval Serbia"</w:t>
      </w:r>
    </w:p>
    <w:p w:rsidR="00416619" w:rsidRDefault="00416619" w:rsidP="00E33D1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Antikafestu u Feliks Romulijani u Zaječaru, tokom minulog vikenda predstavljena je knjiga "Daily Life in Medieval Serbia", autora Marka Popovića, Smilje Marjanović-Dušanić i Danice Popović.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 navikama i običajima u svakodnevnom životu Srba u srednjem veku, šira čitalačka publika može sada da upozna zahvaljujući prevodu Čarlsa Robertsona sa srpskog na engleski jezik.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 osnovu pisanih izvora, arheoloških svedočanstava i radova ranijih istraživača, autori su pokušali da prouče svakodnevicu srednjovekovnog čoveka, bilo da je on vladar ili zemljoradnik, veleposednik ili trgovac.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</w:p>
    <w:p w:rsidR="00416619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Izdanje na engleskom predstavili su Zoran Hamović, glavni urednik Izdavačkog preduzeća Clio, i Marko Popović, jedan od autora.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Hamović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je podsetio prisutne da je projekat "Istorija privatnog života na tlu srpskih zemalja", u okviru kog je knjiga objavljena, nastao inspirisan francuskim petotomnim delom o istoriji privatnog života.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smatra da će prevod na engleski pomoći svetu da shvati nešto što je narodu na ovom tlu važno.</w:t>
      </w:r>
    </w:p>
    <w:p w:rsidR="00E33D14" w:rsidRPr="00E33D14" w:rsidRDefault="00E33D14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I Popović veruje da je važno što je knjiga objavljena na engleskom jeziku, jer nas na taj način, kako kaže, prikazuje u evropskom svetlu, pokazuje da smo mi deo Evrope i da smo pratili sve tokove srednjovekovnog života u Evropi, ali uz detalje koji su specifični za ove prostore.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Popović je istakao da su saznanja i interesovanja o svakodnevici srednjovekovnog čoveka bila su skrajnuta u istoriografiji usled interesovanja za vladare, vojskovođe i bitke, kako u Evropi, tako i kod nas.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Popović je na kraju poručio da se nada da će zahvaljujući prevodu ove studije, javnost u Evropi moći da nas prepozna kao narod koji je pripadao srednjovekovnoj Evropi, kao što joj i danas propada, "mada toga često nismo toga svesni dok trčimo za njom".</w:t>
      </w:r>
    </w:p>
    <w:p w:rsidR="00B4355D" w:rsidRDefault="00B4355D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4355D" w:rsidRPr="00690B15" w:rsidRDefault="00B4355D" w:rsidP="00B4355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>Portal za mlade "Mingl" traži saradnike</w:t>
      </w:r>
    </w:p>
    <w:p w:rsidR="00416619" w:rsidRDefault="00416619" w:rsidP="00B4355D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416619" w:rsidRDefault="00416619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73600" behindDoc="0" locked="0" layoutInCell="1" allowOverlap="1" wp14:anchorId="4292C1C1" wp14:editId="131FE2BB">
            <wp:simplePos x="0" y="0"/>
            <wp:positionH relativeFrom="column">
              <wp:posOffset>4023360</wp:posOffset>
            </wp:positionH>
            <wp:positionV relativeFrom="paragraph">
              <wp:posOffset>189865</wp:posOffset>
            </wp:positionV>
            <wp:extent cx="2286000" cy="1285875"/>
            <wp:effectExtent l="0" t="0" r="0" b="9525"/>
            <wp:wrapSquare wrapText="bothSides"/>
            <wp:docPr id="2" name="Picture 2" descr="portal mingl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l mingl 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86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55D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Portal "Mingl" uputio je poziv srednjoškolcima, srednjoškolkama, studentima i studentkinjama iz svih krajeva </w:t>
      </w:r>
      <w:r w:rsidR="00B4355D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Srbije koji su radoznali da istražuju o raznim temama i pojavama i interesuju se za popularnu kulturu i pisanu reč, da se prijave na konkurs za nove članove redakcije. Rok za prijavu je 15. septembar.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4355D"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Budući saradnici i saradnice imaće mogućnost da steknu novinarsko iskustvo u onlajn novinarstvu namenjenom mladim ljudima, da se upoznaju i rade sa mladima širom zemlje, kao i da učestvuju u Mingl projektima.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="00B4355D"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Od novih članova tima očekuje se da imaju kritički način razmišljanja, humoristički stil pisanja i sveže i inovativne ideje, navodi se u</w:t>
      </w:r>
      <w:r w:rsidR="00B4355D" w:rsidRPr="00416619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> </w:t>
      </w:r>
      <w:r w:rsidR="00B4355D"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pozivu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. </w:t>
      </w:r>
      <w:r w:rsidR="00B4355D"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Redakcija će funkcionsati pretežno preko interneta.</w:t>
      </w:r>
    </w:p>
    <w:p w:rsidR="00416619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Svi zainteresovani mogu da se prijave putem mejla </w:t>
      </w:r>
      <w:hyperlink r:id="rId18" w:history="1">
        <w:r w:rsidR="00416619" w:rsidRPr="005F6FD1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redakcija@mingl.org</w:t>
        </w:r>
      </w:hyperlink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. U nazivu je potrebno navesti "Prijava za Mingl redakciju".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Uz prijavu potrebno je poslati CV ili kratku biografiju (do 300 reči), primer konkursa/vesti/druge vrste teksta, za koju kandidat smatra da bi trebalo da se nađe na Portalu (na bilo koju temu) i motivaciono pismo, sa posebnim osvrtom na to zašto kandidat voli da piše (do 500 reči).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Dodatne informacije mogu se dobiti putem mejla </w:t>
      </w:r>
      <w:hyperlink r:id="rId19" w:history="1">
        <w:r w:rsidR="00416619" w:rsidRPr="005F6FD1">
          <w:rPr>
            <w:rStyle w:val="Hyperlink"/>
            <w:rFonts w:ascii="Times New Roman" w:eastAsia="Times New Roman" w:hAnsi="Times New Roman" w:cs="Times New Roman"/>
            <w:bCs/>
            <w:noProof/>
            <w:sz w:val="24"/>
            <w:szCs w:val="24"/>
            <w:lang w:val="en-US"/>
          </w:rPr>
          <w:t>redakcija@mingl.org</w:t>
        </w:r>
      </w:hyperlink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ili telefon na broj 011 3061 342 svakog radnog dana od 10 do 17 časova.</w:t>
      </w:r>
    </w:p>
    <w:p w:rsidR="00B4355D" w:rsidRPr="00B4355D" w:rsidRDefault="00B4355D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proofErr w:type="gramStart"/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Portal</w:t>
      </w:r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"</w:t>
      </w:r>
      <w:hyperlink r:id="rId20" w:tooltip="Mingl" w:history="1">
        <w:r w:rsidRPr="00416619">
          <w:rPr>
            <w:rStyle w:val="Hyperlink"/>
            <w:rFonts w:ascii="Times New Roman" w:eastAsia="Times New Roman" w:hAnsi="Times New Roman" w:cs="Times New Roman"/>
            <w:bCs/>
            <w:noProof/>
            <w:color w:val="auto"/>
            <w:sz w:val="24"/>
            <w:szCs w:val="24"/>
            <w:u w:val="none"/>
            <w:lang w:val="en-US"/>
          </w:rPr>
          <w:t>Mingl</w:t>
        </w:r>
      </w:hyperlink>
      <w:r w:rsidRP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" </w:t>
      </w:r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osnovan je krajem 2007.</w:t>
      </w:r>
      <w:proofErr w:type="gramEnd"/>
      <w:r w:rsidRPr="00B4355D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godine u okviru Centra za proučavanje informacionih tehnologija Beogradske otvorene škole, kao portal prevashodno namenjen srednjoškolcima i kao takav prepoznat je putem brojnih pozitivnih kritika i ostvarenu saradnju sa Ministarstvom za omladinu i sport, Ministarstvom kulture, Ministarstvom prosvete, brojnim srednjim školama i organizacijama za mlade. Mingl je koosnivač AOM-a (Asocijacije onlajn medija), prvog udruženja takve vrste u Srbiji, koje okuplja 18 internet portala iz svih delova naše zemlje.</w:t>
      </w:r>
    </w:p>
    <w:p w:rsidR="00E33D14" w:rsidRDefault="00E33D14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AF318E" w:rsidRPr="00690B15" w:rsidRDefault="00AF318E" w:rsidP="00AF318E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''Dečiji kutak'' </w:t>
      </w:r>
      <w:r w:rsidR="00E33D14"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i ''Bolnica za medvediće'' </w:t>
      </w:r>
      <w:r w:rsidRPr="00690B15">
        <w:rPr>
          <w:rFonts w:ascii="Times New Roman" w:eastAsia="Times New Roman" w:hAnsi="Times New Roman" w:cs="Times New Roman"/>
          <w:b/>
          <w:bCs/>
          <w:noProof/>
          <w:color w:val="0000CC"/>
          <w:sz w:val="28"/>
          <w:szCs w:val="24"/>
          <w:lang w:val="en-US"/>
        </w:rPr>
        <w:t xml:space="preserve">na Festivalu zdravlja </w:t>
      </w:r>
    </w:p>
    <w:p w:rsidR="00AF318E" w:rsidRPr="00AF318E" w:rsidRDefault="00AF318E" w:rsidP="00AF318E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AF318E" w:rsidRDefault="00AF318E" w:rsidP="00AF318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Jesenji festival zdravlja biće održan 22. i 23. septembra u Domu omladine u centru Beograda, a tokom dva dana na više štandova biće organizovani pregledi kože i zuba, merenje pritiska, šećera u krvi, nutricionistički pregledi, saopštili su organizatori. Najavljeno je da će na manifestaciji učestvovati domovi zdravlja, privatne ordinacije, bolnice, apoteke, farmaceutske kuće, fitnes, wellnes i banjski centri, proizvođači zdravih proizvoda i prirodne kozmetike, svi oni koji se bave zdravim stilovima života.</w:t>
      </w:r>
    </w:p>
    <w:p w:rsidR="00AF318E" w:rsidRPr="00AF318E" w:rsidRDefault="00AF318E" w:rsidP="00AF318E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AF318E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Ulaz na festival je besplatan, a na nekoliko štandova za građane će biti organizovani besplatni pregledi opšteg zdravstvenog stanja i pritiska, merenje nivoa šećera u krvi, zuba, pregledi stanja kože, nutricionistički pregledi... Posetioci će moći da prisustvuju i edukativnim tribinama, dok će za mališane biti organizovan ''Dečiji kutak'', gde će moći da crtaju i učestvuju na raznim radionicama, a biće predstavljen i međunarodni projekat ''Bolnica za medvediće'', gde deca mogu da donesu omiljene igračke na ''pregled'', da razgovaraju sa medicinarima i studentima i razbiju strah od ''belih mantila''.</w:t>
      </w:r>
    </w:p>
    <w:p w:rsidR="00AF318E" w:rsidRDefault="00AF318E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B2F57" w:rsidRPr="00416619" w:rsidRDefault="00416619" w:rsidP="00EB2F57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</w:pPr>
      <w:r w:rsidRPr="00416619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Podrška</w:t>
      </w:r>
      <w:r w:rsidR="00EB2F57" w:rsidRPr="00416619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 xml:space="preserve"> deci oboleloj od raka</w:t>
      </w:r>
    </w:p>
    <w:p w:rsidR="00EB2F57" w:rsidRPr="00416619" w:rsidRDefault="00EB2F57" w:rsidP="00EB2F57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FF0000"/>
          <w:sz w:val="24"/>
          <w:szCs w:val="24"/>
          <w:lang w:val="en-US"/>
        </w:rPr>
      </w:pPr>
    </w:p>
    <w:p w:rsidR="00416619" w:rsidRDefault="00EB2F57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Srpska mreža za borbu protiv dečjeg raka, koja okuplja četiri domaća udruženja roditelja dece obolele od raka i grupe bivših pacijenata, pridružuje se međunarodnoj kampanji #lightupgold #zasvetlizlatno za podizanje svesti o raku kod dece i adolescenata.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Srpska mreža za borbu protiv dečijeg raka će prvi put obeležavati zvanično mesec septembar kao Zlatni mesec- mesec nade i podrške za decu/adoloscente koja se leče od raka, a svakog vikenda tokom septembra će biti zlatno osvetljeni zgrada Palate Albanije i Most na Adi, zahvaljujući JKP Javno osvetljenje, Beograd.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Kako je saopšteno iz te organizacije, svakog septembra Internacionalna zajednica za borbu protiv dečijeg raka pokreće #lightupgold #zasvetlizlatno kampanju sa pozivom da se zlatno osvetle zgrade, mostovi, spomenici i slično.</w:t>
      </w:r>
    </w:p>
    <w:p w:rsidR="00EB2F57" w:rsidRPr="00EB2F57" w:rsidRDefault="00EB2F57" w:rsidP="00416619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Zlatna boja je boja snage, hrabrosti, istrajnosti, simbolična boja dece koja se leče od raka, piše u saopštenju.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"Kažu da je nada najmoćnija medicina. Pozivamo vas da mislite zlatno, da se fotografišete </w:t>
      </w: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lastRenderedPageBreak/>
        <w:t>pored Palate Albanije i /ili Mosta na Adi, ili obučete nešto zlatno i postavite na svoje fejsbuk naloge sa hashtagom #lightupgold #zasvetlizlatno", piše u saopštenju.</w:t>
      </w:r>
      <w:r w:rsidR="00416619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B2F57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Srpska mreža za borbu protiv dečijeg raka poziva javnost da podrži kampanju, jer je po istraživanjima iz 2014. godine Srbija prva po broju obolele dece u Evropi, stopa preživljavanja u Srbiji manja nego u razvijenim zemljama Evrope.</w:t>
      </w:r>
    </w:p>
    <w:p w:rsidR="00690B15" w:rsidRDefault="00690B15" w:rsidP="00690B15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val="en-US"/>
        </w:rPr>
      </w:pPr>
    </w:p>
    <w:p w:rsidR="00F37516" w:rsidRPr="00690B15" w:rsidRDefault="00F37516" w:rsidP="00F37516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Deca ometena u razvoju</w:t>
      </w:r>
      <w:r w:rsidRPr="00690B15">
        <w:rPr>
          <w:rFonts w:ascii="Times New Roman" w:eastAsia="Times New Roman" w:hAnsi="Times New Roman" w:cs="Times New Roman"/>
          <w:bCs/>
          <w:noProof/>
          <w:color w:val="FF0000"/>
          <w:sz w:val="28"/>
          <w:szCs w:val="24"/>
          <w:lang w:val="en-US"/>
        </w:rPr>
        <w:t xml:space="preserve"> </w:t>
      </w:r>
      <w:r w:rsidRP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spavaju u sportskoj sali</w:t>
      </w:r>
    </w:p>
    <w:p w:rsidR="00690B15" w:rsidRDefault="00690B15" w:rsidP="00F37516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F37516" w:rsidRPr="00F37516" w:rsidRDefault="00F37516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4384" behindDoc="1" locked="0" layoutInCell="1" allowOverlap="1" wp14:anchorId="0F8F852E" wp14:editId="0FF4FFAB">
            <wp:simplePos x="0" y="0"/>
            <wp:positionH relativeFrom="column">
              <wp:posOffset>4375785</wp:posOffset>
            </wp:positionH>
            <wp:positionV relativeFrom="paragraph">
              <wp:posOffset>269240</wp:posOffset>
            </wp:positionV>
            <wp:extent cx="1933575" cy="1336040"/>
            <wp:effectExtent l="0" t="0" r="9525" b="0"/>
            <wp:wrapTight wrapText="bothSides">
              <wp:wrapPolygon edited="0">
                <wp:start x="0" y="0"/>
                <wp:lineTo x="0" y="21251"/>
                <wp:lineTo x="21494" y="21251"/>
                <wp:lineTo x="21494" y="0"/>
                <wp:lineTo x="0" y="0"/>
              </wp:wrapPolygon>
            </wp:wrapTight>
            <wp:docPr id="4" name="Picture 4" descr="Број штићеника смештених у Дом је превелик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рој штићеника смештених у Дом је превелик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Nakon što je 25. maja ove godine u paviljonu B u Domu za decu ometenu u razvoju u Veterniku izbio požar u kome je jedna štićenik izgubio život, još uvek se prikuplja dokumentacija za sanaciju oštećenog objekta.</w:t>
      </w:r>
      <w:r w:rsid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Štićenici iz uništenih spavaonica premešteni su u privremeni smeštaj i sportsku salu dok oštećeni objekat ne bude renoviran.</w:t>
      </w:r>
      <w:r w:rsid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Pokrajinski sekretar za socijalnu politiku, demografiju i ravnopravnost polova Predrag Vuletić u pratnji inspektora socijalne zaštite obišao je Dom za decu ometenu u razvoju u Veterniku i utvrdio da se pristupilo prikupljanju dokumentacije neophodne za sanaciju objekta oštećenog u požaru. Utvrđeno je da se u takozvanom “muškom odeljenju” na smeštaju nalazilo 60 pokretnih korisnika, koji su raspoređeni u druge objekte Doma, dok se jedan broj štićenika privremeno noću smešta u sportsku salu. Razlog za to je nedostatak smeštajnih kapaciteta, pa je privremeno zbrinjavanje kojem se pristupilo jedini način za svakodnevno funkcionisanje, odnosno njihovo uključivanje u edukativne i rehabilitaicone aktivnosti doma.</w:t>
      </w:r>
      <w:r w:rsid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F37516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 stanju u Domu u Veterniku brine i UNICEF u Srbiji, čiji predstavnici su početkom prošlog meseca posetili štićenike. Zamenica šefa misije UNICEF-a Severin Leonardi je tokom posete obišla sobe u koje su smeštena deca. Konstatovala je da su one pretrpane, jer u nekima ima i po pet kreveta, ali nije naišla na sporne i neuslovne prostorije.</w:t>
      </w:r>
    </w:p>
    <w:p w:rsidR="00F37516" w:rsidRDefault="00F37516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E33D14" w:rsidRDefault="00E33D14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N</w:t>
      </w:r>
      <w:r w:rsid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 xml:space="preserve">ovi </w:t>
      </w: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S</w:t>
      </w:r>
      <w:r w:rsid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ad</w:t>
      </w: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: Osumnjičen za iznude</w:t>
      </w:r>
    </w:p>
    <w:p w:rsidR="00E33D14" w:rsidRDefault="00E33D14" w:rsidP="00E33D1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E33D14" w:rsidRDefault="00E33D14" w:rsidP="00E33D14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Novosađanin A. V. (1995) osumnjičen je za više krivičnih dela iznude, počinjenih, uglavnom nad maloletnicima kojima je, kako se sumnja, uz pretnje nasiljem, oduzimao novac.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Pripadnici Ministarstva unutrašnjih poslova u Novom Sadu uhapsili su ga zbog sumnje da je počinio ova krivična dela, a sudija za prethodni postupak odredio mu je pritvor, u trajanju do 30 dana.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Policijska uprava u Novom Sadu poziva građane, koje je oštetio A. V. da se jave pozivom na brojeve telefona: 192 ili 064 892 4163.</w:t>
      </w:r>
    </w:p>
    <w:p w:rsidR="00690B15" w:rsidRDefault="00690B15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E33D14" w:rsidRPr="00E33D14" w:rsidRDefault="00E33D14" w:rsidP="00E33D14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</w:pP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N</w:t>
      </w:r>
      <w:r w:rsid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 xml:space="preserve">ovi </w:t>
      </w: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S</w:t>
      </w:r>
      <w:r w:rsidR="00690B15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ad</w:t>
      </w:r>
      <w:r w:rsidRPr="00E33D14">
        <w:rPr>
          <w:rFonts w:ascii="Times New Roman" w:eastAsia="Times New Roman" w:hAnsi="Times New Roman" w:cs="Times New Roman"/>
          <w:b/>
          <w:bCs/>
          <w:noProof/>
          <w:color w:val="FF0000"/>
          <w:sz w:val="28"/>
          <w:szCs w:val="24"/>
          <w:lang w:val="en-US"/>
        </w:rPr>
        <w:t>: Maloletnici pljačkali u parkovima</w:t>
      </w:r>
    </w:p>
    <w:p w:rsidR="00690B15" w:rsidRDefault="00690B15" w:rsidP="00E33D14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</w:p>
    <w:p w:rsidR="00E33D14" w:rsidRPr="00690B15" w:rsidRDefault="00E33D14" w:rsidP="00690B15">
      <w:pPr>
        <w:spacing w:after="0" w:line="240" w:lineRule="auto"/>
        <w:ind w:firstLine="72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</w:pPr>
      <w:r w:rsidRPr="00690B15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 xml:space="preserve">Pripadnici Ministarstva unutrašnjih poslova u Novom Sadu rasvetlili su četiri razbojništva za koja su osumnjičeni maloletnici, uzrasta 15 i 16 godina.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Njih trojica terete se da su na Ribljoj pijaci, u Dunavskom i Futoškom parku silom i pretnjama oduzimali novac i mobilne telefone građanima, a u jednom slučaju i da su staklenom flašom lakše povredili oštećenog.</w:t>
      </w:r>
      <w:r w:rsidR="00690B1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Jedan od njih se sumnjiči da je, juče, uz pretnju nožem, opljačkao četvoricu maloletnika u Dunavskom parku.</w:t>
      </w:r>
      <w:r w:rsidR="00690B1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E33D14"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  <w:t>On će biti doveden na saslušanje sudiji za maloletnike, drugi je vraćen u Vaspitno-popravni dom u Kruševcu, odakle je pobegao, a protiv trećeg biće podneta krivična prijava, u redovnom postupku.</w:t>
      </w:r>
    </w:p>
    <w:p w:rsidR="00AF318E" w:rsidRPr="00201C62" w:rsidRDefault="00AF318E" w:rsidP="00B86CCA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en-US"/>
        </w:rPr>
      </w:pPr>
    </w:p>
    <w:p w:rsidR="00B86CCA" w:rsidRPr="00C70E91" w:rsidRDefault="00B86CCA" w:rsidP="00B86C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70E91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Vesti </w:t>
      </w:r>
      <w:r w:rsidRPr="00C70E91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iz javnog sektora </w:t>
      </w:r>
      <w:r w:rsidRPr="00C70E91"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44"/>
          <w:lang w:val="sr-Latn-CS"/>
        </w:rPr>
        <w:t>č</w:t>
      </w:r>
      <w:r w:rsidRPr="00C70E91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itajte na na</w:t>
      </w:r>
      <w:r w:rsidRPr="00C70E91"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 w:rsidRPr="00C70E91"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</w:p>
    <w:p w:rsidR="00B86CCA" w:rsidRPr="00C70E91" w:rsidRDefault="008404E7" w:rsidP="00B86CCA">
      <w:pPr>
        <w:spacing w:after="0" w:line="240" w:lineRule="auto"/>
        <w:jc w:val="center"/>
        <w:rPr>
          <w:color w:val="FF00FF"/>
        </w:rPr>
      </w:pPr>
      <w:hyperlink r:id="rId23" w:history="1"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www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nsjs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org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</w:rPr>
          <w:t>.</w:t>
        </w:r>
        <w:r w:rsidR="00B86CCA" w:rsidRPr="00C70E91">
          <w:rPr>
            <w:rFonts w:ascii="Brush Script MT" w:eastAsia="Times New Roman" w:hAnsi="Brush Script MT" w:cs="Times New Roman"/>
            <w:i/>
            <w:noProof/>
            <w:color w:val="FF00FF"/>
            <w:sz w:val="44"/>
            <w:szCs w:val="44"/>
            <w:u w:val="single"/>
            <w:lang w:val="sr-Latn-CS"/>
          </w:rPr>
          <w:t>rs</w:t>
        </w:r>
      </w:hyperlink>
      <w:r w:rsidR="00B86CCA" w:rsidRPr="00C70E91">
        <w:rPr>
          <w:rFonts w:ascii="Brush Script MT" w:eastAsia="Times New Roman" w:hAnsi="Brush Script MT" w:cs="Times New Roman"/>
          <w:i/>
          <w:noProof/>
          <w:color w:val="FF00FF"/>
          <w:sz w:val="44"/>
          <w:szCs w:val="44"/>
        </w:rPr>
        <w:t>.</w:t>
      </w:r>
    </w:p>
    <w:p w:rsidR="00B86CCA" w:rsidRPr="00C70E91" w:rsidRDefault="00B86CCA" w:rsidP="00B86CCA">
      <w:r w:rsidRPr="00C70E91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10765D8D" wp14:editId="27EF9276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0" name="Picture 10" descr="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sjs znak (4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86CCA" w:rsidRPr="00C70E91" w:rsidSect="00F37516">
      <w:footerReference w:type="default" r:id="rId25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4E7" w:rsidRDefault="008404E7">
      <w:pPr>
        <w:spacing w:after="0" w:line="240" w:lineRule="auto"/>
      </w:pPr>
      <w:r>
        <w:separator/>
      </w:r>
    </w:p>
  </w:endnote>
  <w:endnote w:type="continuationSeparator" w:id="0">
    <w:p w:rsidR="008404E7" w:rsidRDefault="00840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76498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F37516" w:rsidRPr="00E71741" w:rsidRDefault="00F37516">
        <w:pPr>
          <w:pStyle w:val="Footer"/>
          <w:jc w:val="right"/>
          <w:rPr>
            <w:rFonts w:ascii="Times New Roman" w:hAnsi="Times New Roman"/>
            <w:sz w:val="24"/>
          </w:rPr>
        </w:pPr>
        <w:r w:rsidRPr="00E71741">
          <w:rPr>
            <w:rFonts w:ascii="Times New Roman" w:hAnsi="Times New Roman"/>
            <w:sz w:val="24"/>
          </w:rPr>
          <w:fldChar w:fldCharType="begin"/>
        </w:r>
        <w:r w:rsidRPr="00E71741">
          <w:rPr>
            <w:rFonts w:ascii="Times New Roman" w:hAnsi="Times New Roman"/>
            <w:sz w:val="24"/>
          </w:rPr>
          <w:instrText xml:space="preserve"> PAGE   \* MERGEFORMAT </w:instrText>
        </w:r>
        <w:r w:rsidRPr="00E71741">
          <w:rPr>
            <w:rFonts w:ascii="Times New Roman" w:hAnsi="Times New Roman"/>
            <w:sz w:val="24"/>
          </w:rPr>
          <w:fldChar w:fldCharType="separate"/>
        </w:r>
        <w:r w:rsidR="006E7074">
          <w:rPr>
            <w:rFonts w:ascii="Times New Roman" w:hAnsi="Times New Roman"/>
            <w:noProof/>
            <w:sz w:val="24"/>
          </w:rPr>
          <w:t>2</w:t>
        </w:r>
        <w:r w:rsidRPr="00E71741">
          <w:rPr>
            <w:rFonts w:ascii="Times New Roman" w:hAnsi="Times New Roman"/>
            <w:sz w:val="24"/>
          </w:rPr>
          <w:fldChar w:fldCharType="end"/>
        </w:r>
      </w:p>
    </w:sdtContent>
  </w:sdt>
  <w:p w:rsidR="00F37516" w:rsidRDefault="00F375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4E7" w:rsidRDefault="008404E7">
      <w:pPr>
        <w:spacing w:after="0" w:line="240" w:lineRule="auto"/>
      </w:pPr>
      <w:r>
        <w:separator/>
      </w:r>
    </w:p>
  </w:footnote>
  <w:footnote w:type="continuationSeparator" w:id="0">
    <w:p w:rsidR="008404E7" w:rsidRDefault="008404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97F"/>
    <w:multiLevelType w:val="multilevel"/>
    <w:tmpl w:val="2ECA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253DDF"/>
    <w:multiLevelType w:val="multilevel"/>
    <w:tmpl w:val="9204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00D7E"/>
    <w:multiLevelType w:val="multilevel"/>
    <w:tmpl w:val="884C4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293683"/>
    <w:multiLevelType w:val="multilevel"/>
    <w:tmpl w:val="1D603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8C2367"/>
    <w:multiLevelType w:val="multilevel"/>
    <w:tmpl w:val="AEE2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527688"/>
    <w:multiLevelType w:val="multilevel"/>
    <w:tmpl w:val="1C288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CCA"/>
    <w:rsid w:val="001F68C5"/>
    <w:rsid w:val="00235ED0"/>
    <w:rsid w:val="0036003C"/>
    <w:rsid w:val="003F5D97"/>
    <w:rsid w:val="00416619"/>
    <w:rsid w:val="00690B15"/>
    <w:rsid w:val="006E7074"/>
    <w:rsid w:val="007D4132"/>
    <w:rsid w:val="008404E7"/>
    <w:rsid w:val="009368FC"/>
    <w:rsid w:val="00AF318E"/>
    <w:rsid w:val="00B4355D"/>
    <w:rsid w:val="00B86CCA"/>
    <w:rsid w:val="00BB2AA1"/>
    <w:rsid w:val="00BB6B33"/>
    <w:rsid w:val="00BC210C"/>
    <w:rsid w:val="00D07996"/>
    <w:rsid w:val="00D67646"/>
    <w:rsid w:val="00E33D14"/>
    <w:rsid w:val="00EB2F57"/>
    <w:rsid w:val="00F37516"/>
    <w:rsid w:val="00F5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CCA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86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CCA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B86CC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55D"/>
    <w:rPr>
      <w:rFonts w:ascii="Tahoma" w:hAnsi="Tahoma" w:cs="Tahoma"/>
      <w:sz w:val="16"/>
      <w:szCs w:val="16"/>
      <w:lang w:val="sr-Latn-RS"/>
    </w:rPr>
  </w:style>
  <w:style w:type="table" w:styleId="TableGrid">
    <w:name w:val="Table Grid"/>
    <w:basedOn w:val="TableNormal"/>
    <w:uiPriority w:val="59"/>
    <w:rsid w:val="00D07996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CCA"/>
    <w:rPr>
      <w:lang w:val="sr-Latn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86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CCA"/>
    <w:rPr>
      <w:lang w:val="sr-Latn-RS"/>
    </w:rPr>
  </w:style>
  <w:style w:type="character" w:styleId="Hyperlink">
    <w:name w:val="Hyperlink"/>
    <w:basedOn w:val="DefaultParagraphFont"/>
    <w:uiPriority w:val="99"/>
    <w:unhideWhenUsed/>
    <w:rsid w:val="00B86CC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55D"/>
    <w:rPr>
      <w:rFonts w:ascii="Tahoma" w:hAnsi="Tahoma" w:cs="Tahoma"/>
      <w:sz w:val="16"/>
      <w:szCs w:val="16"/>
      <w:lang w:val="sr-Latn-RS"/>
    </w:rPr>
  </w:style>
  <w:style w:type="table" w:styleId="TableGrid">
    <w:name w:val="Table Grid"/>
    <w:basedOn w:val="TableNormal"/>
    <w:uiPriority w:val="59"/>
    <w:rsid w:val="00D07996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908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6690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24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293995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4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6750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17138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4522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34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921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272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6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693154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7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7" w:color="000000"/>
            <w:right w:val="none" w:sz="0" w:space="0" w:color="auto"/>
          </w:divBdr>
        </w:div>
      </w:divsChild>
    </w:div>
    <w:div w:id="4532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396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1006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2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239830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7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1432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768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35565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7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60345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8549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335175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0715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7937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4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901799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6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5613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951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52551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6940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492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13269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4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066424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3193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001278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76729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7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14053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LHWXrzDI6oE" TargetMode="External"/><Relationship Id="rId18" Type="http://schemas.openxmlformats.org/officeDocument/2006/relationships/hyperlink" Target="mailto:redakcija@mingl.org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dnevnik.rs/sites/default/files/6---veternik--dom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9IEnh5TTQy4" TargetMode="External"/><Relationship Id="rId20" Type="http://schemas.openxmlformats.org/officeDocument/2006/relationships/hyperlink" Target="http://www.mingl.rs/rubrike/konkursi/3/2016/09/01/portal-mingl-povecava-svoj-tim--ti-nam-trebas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6---filip-kent.jpg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nsjs.org.rs" TargetMode="External"/><Relationship Id="rId10" Type="http://schemas.openxmlformats.org/officeDocument/2006/relationships/image" Target="media/image3.jpeg"/><Relationship Id="rId19" Type="http://schemas.openxmlformats.org/officeDocument/2006/relationships/hyperlink" Target="mailto:redakcija@mingl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16-booktalk05_rha.jpg" TargetMode="External"/><Relationship Id="rId22" Type="http://schemas.openxmlformats.org/officeDocument/2006/relationships/image" Target="media/image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4578</Words>
  <Characters>26095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10</cp:revision>
  <dcterms:created xsi:type="dcterms:W3CDTF">2016-09-03T06:07:00Z</dcterms:created>
  <dcterms:modified xsi:type="dcterms:W3CDTF">2016-09-04T09:49:00Z</dcterms:modified>
</cp:coreProperties>
</file>